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036" w:type="dxa"/>
        <w:tblBorders>
          <w:insideH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399"/>
        <w:gridCol w:w="5238"/>
        <w:gridCol w:w="2399"/>
      </w:tblGrid>
      <w:tr w:rsidR="00E924BA" w:rsidRPr="00E1002E" w:rsidTr="00452DF0">
        <w:trPr>
          <w:trHeight w:val="2159"/>
        </w:trPr>
        <w:tc>
          <w:tcPr>
            <w:tcW w:w="2430" w:type="dxa"/>
            <w:shd w:val="clear" w:color="auto" w:fill="auto"/>
          </w:tcPr>
          <w:p w:rsidR="00E924BA" w:rsidRPr="00E1002E" w:rsidRDefault="00E924BA" w:rsidP="00452DF0">
            <w:pPr>
              <w:ind w:left="-270"/>
              <w:jc w:val="center"/>
              <w:rPr>
                <w:sz w:val="24"/>
                <w:szCs w:val="24"/>
                <w:lang w:eastAsia="en-US"/>
              </w:rPr>
            </w:pPr>
            <w:r w:rsidRPr="00E1002E">
              <w:rPr>
                <w:noProof/>
                <w:sz w:val="24"/>
                <w:lang w:eastAsia="en-US"/>
              </w:rPr>
              <w:drawing>
                <wp:inline distT="0" distB="0" distL="0" distR="0">
                  <wp:extent cx="1415415" cy="1407160"/>
                  <wp:effectExtent l="0" t="0" r="0" b="2540"/>
                  <wp:docPr id="2" name="I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15415" cy="14071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310" w:type="dxa"/>
            <w:shd w:val="clear" w:color="auto" w:fill="auto"/>
          </w:tcPr>
          <w:p w:rsidR="00E924BA" w:rsidRPr="00E1002E" w:rsidRDefault="00E924BA" w:rsidP="00452DF0">
            <w:pPr>
              <w:jc w:val="center"/>
              <w:rPr>
                <w:b/>
                <w:sz w:val="18"/>
                <w:szCs w:val="18"/>
                <w:lang w:val="ro-RO" w:eastAsia="en-US"/>
              </w:rPr>
            </w:pPr>
          </w:p>
          <w:p w:rsidR="00E924BA" w:rsidRPr="00E1002E" w:rsidRDefault="00E924BA" w:rsidP="00452DF0">
            <w:pPr>
              <w:spacing w:before="120"/>
              <w:jc w:val="center"/>
              <w:rPr>
                <w:b/>
                <w:bCs/>
                <w:lang w:val="it-IT" w:eastAsia="en-US"/>
              </w:rPr>
            </w:pPr>
            <w:r w:rsidRPr="00E1002E">
              <w:rPr>
                <w:b/>
                <w:bCs/>
                <w:lang w:val="it-IT" w:eastAsia="en-US"/>
              </w:rPr>
              <w:t>UNIVERSITATEA „VASILE ALECSANDRI” DIN BACĂU</w:t>
            </w:r>
          </w:p>
          <w:p w:rsidR="00E924BA" w:rsidRPr="00E1002E" w:rsidRDefault="00E924BA" w:rsidP="00452DF0">
            <w:pPr>
              <w:spacing w:after="60"/>
              <w:jc w:val="center"/>
              <w:rPr>
                <w:b/>
                <w:sz w:val="24"/>
                <w:szCs w:val="24"/>
                <w:lang w:val="it-IT" w:eastAsia="en-US"/>
              </w:rPr>
            </w:pPr>
            <w:r w:rsidRPr="00E1002E">
              <w:rPr>
                <w:b/>
                <w:sz w:val="24"/>
                <w:szCs w:val="24"/>
                <w:lang w:val="it-IT" w:eastAsia="en-US"/>
              </w:rPr>
              <w:t>Facultatea de Științe</w:t>
            </w:r>
          </w:p>
          <w:p w:rsidR="00E924BA" w:rsidRPr="00E1002E" w:rsidRDefault="00E924BA" w:rsidP="00452DF0">
            <w:pPr>
              <w:jc w:val="center"/>
              <w:rPr>
                <w:b/>
                <w:bCs/>
                <w:sz w:val="18"/>
                <w:szCs w:val="18"/>
                <w:lang w:val="it-IT" w:eastAsia="en-US"/>
              </w:rPr>
            </w:pPr>
            <w:r w:rsidRPr="00E1002E">
              <w:rPr>
                <w:b/>
                <w:bCs/>
                <w:sz w:val="18"/>
                <w:szCs w:val="18"/>
                <w:lang w:val="it-IT" w:eastAsia="en-US"/>
              </w:rPr>
              <w:t>Str. Calea Mărăşeşti, nr. 157, Bacău, 600115</w:t>
            </w:r>
          </w:p>
          <w:p w:rsidR="00E924BA" w:rsidRPr="00E1002E" w:rsidRDefault="00E924BA" w:rsidP="00452DF0">
            <w:pPr>
              <w:jc w:val="center"/>
              <w:rPr>
                <w:b/>
                <w:bCs/>
                <w:sz w:val="18"/>
                <w:szCs w:val="18"/>
                <w:lang w:eastAsia="en-US"/>
              </w:rPr>
            </w:pPr>
            <w:r w:rsidRPr="00E1002E">
              <w:rPr>
                <w:b/>
                <w:bCs/>
                <w:sz w:val="18"/>
                <w:szCs w:val="18"/>
                <w:lang w:eastAsia="en-US"/>
              </w:rPr>
              <w:t>Tel. ++40-234-542411, tel./ fax ++40-234-571012</w:t>
            </w:r>
          </w:p>
          <w:p w:rsidR="00E924BA" w:rsidRPr="00E1002E" w:rsidRDefault="00D81663" w:rsidP="00452DF0">
            <w:pPr>
              <w:keepNext/>
              <w:jc w:val="center"/>
              <w:outlineLvl w:val="0"/>
              <w:rPr>
                <w:b/>
                <w:bCs/>
                <w:iCs/>
                <w:sz w:val="18"/>
                <w:szCs w:val="18"/>
                <w:lang w:val="ro-RO" w:eastAsia="en-US"/>
              </w:rPr>
            </w:pPr>
            <w:hyperlink r:id="rId6" w:history="1">
              <w:r w:rsidR="00E924BA" w:rsidRPr="00E1002E">
                <w:rPr>
                  <w:b/>
                  <w:bCs/>
                  <w:iCs/>
                  <w:color w:val="0000FF"/>
                  <w:sz w:val="18"/>
                  <w:szCs w:val="18"/>
                  <w:u w:val="single"/>
                  <w:lang w:val="ro-RO" w:eastAsia="en-US"/>
                </w:rPr>
                <w:t>www.ub.ro</w:t>
              </w:r>
            </w:hyperlink>
            <w:r w:rsidR="00E924BA" w:rsidRPr="00E1002E">
              <w:rPr>
                <w:b/>
                <w:bCs/>
                <w:iCs/>
                <w:sz w:val="18"/>
                <w:szCs w:val="18"/>
                <w:lang w:val="ro-RO" w:eastAsia="en-US"/>
              </w:rPr>
              <w:t xml:space="preserve">; e-mail: </w:t>
            </w:r>
            <w:hyperlink r:id="rId7" w:history="1">
              <w:r w:rsidR="00E924BA" w:rsidRPr="00E1002E">
                <w:rPr>
                  <w:b/>
                  <w:bCs/>
                  <w:iCs/>
                  <w:color w:val="0000FF"/>
                  <w:sz w:val="18"/>
                  <w:szCs w:val="18"/>
                  <w:u w:val="single"/>
                  <w:lang w:val="ro-RO" w:eastAsia="en-US"/>
                </w:rPr>
                <w:t>stiinte@ub.ro</w:t>
              </w:r>
            </w:hyperlink>
          </w:p>
          <w:p w:rsidR="00E924BA" w:rsidRPr="00E1002E" w:rsidRDefault="00E924BA" w:rsidP="00452DF0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2430" w:type="dxa"/>
            <w:shd w:val="clear" w:color="auto" w:fill="auto"/>
          </w:tcPr>
          <w:p w:rsidR="00E924BA" w:rsidRPr="00E1002E" w:rsidRDefault="00E924BA" w:rsidP="00452DF0">
            <w:pPr>
              <w:rPr>
                <w:sz w:val="24"/>
                <w:szCs w:val="24"/>
                <w:lang w:eastAsia="en-US"/>
              </w:rPr>
            </w:pPr>
          </w:p>
          <w:p w:rsidR="00E924BA" w:rsidRPr="00E1002E" w:rsidRDefault="00E924BA" w:rsidP="00452DF0">
            <w:pPr>
              <w:jc w:val="center"/>
              <w:rPr>
                <w:sz w:val="24"/>
                <w:szCs w:val="24"/>
                <w:lang w:eastAsia="en-US"/>
              </w:rPr>
            </w:pPr>
            <w:r w:rsidRPr="00E1002E">
              <w:rPr>
                <w:noProof/>
                <w:sz w:val="24"/>
                <w:szCs w:val="24"/>
                <w:lang w:eastAsia="en-US"/>
              </w:rPr>
              <w:drawing>
                <wp:inline distT="0" distB="0" distL="0" distR="0">
                  <wp:extent cx="748240" cy="763325"/>
                  <wp:effectExtent l="0" t="0" r="0" b="0"/>
                  <wp:docPr id="3" name="Imagin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2792" cy="76796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E924BA" w:rsidRPr="00E1002E" w:rsidRDefault="00E924BA" w:rsidP="00E924BA">
      <w:pPr>
        <w:tabs>
          <w:tab w:val="center" w:pos="4320"/>
          <w:tab w:val="right" w:pos="8640"/>
        </w:tabs>
        <w:rPr>
          <w:sz w:val="12"/>
          <w:szCs w:val="12"/>
          <w:lang w:eastAsia="en-US"/>
        </w:rPr>
      </w:pPr>
    </w:p>
    <w:p w:rsidR="00E924BA" w:rsidRDefault="00E924BA"/>
    <w:p w:rsidR="00E924BA" w:rsidRPr="00E924BA" w:rsidRDefault="00E924BA" w:rsidP="00E924BA"/>
    <w:p w:rsidR="00E924BA" w:rsidRPr="00E924BA" w:rsidRDefault="00E924BA" w:rsidP="00E924BA"/>
    <w:p w:rsidR="00E924BA" w:rsidRPr="00E924BA" w:rsidRDefault="00E924BA" w:rsidP="00E924BA"/>
    <w:p w:rsidR="00E924BA" w:rsidRDefault="00E924BA" w:rsidP="00E924BA"/>
    <w:p w:rsidR="00931460" w:rsidRPr="00CB509E" w:rsidRDefault="00E924BA" w:rsidP="00E924BA">
      <w:pPr>
        <w:jc w:val="center"/>
        <w:rPr>
          <w:sz w:val="28"/>
          <w:szCs w:val="28"/>
          <w:lang w:val="ro-RO"/>
        </w:rPr>
      </w:pPr>
      <w:r w:rsidRPr="00CB509E">
        <w:rPr>
          <w:sz w:val="28"/>
          <w:szCs w:val="28"/>
        </w:rPr>
        <w:t>MINUT</w:t>
      </w:r>
      <w:r w:rsidRPr="00CB509E">
        <w:rPr>
          <w:sz w:val="28"/>
          <w:szCs w:val="28"/>
          <w:lang w:val="ro-RO"/>
        </w:rPr>
        <w:t>Ă</w:t>
      </w:r>
    </w:p>
    <w:p w:rsidR="00CA2F3D" w:rsidRPr="00CA2F3D" w:rsidRDefault="00F87AC4" w:rsidP="00E924BA">
      <w:pPr>
        <w:jc w:val="center"/>
        <w:rPr>
          <w:sz w:val="24"/>
          <w:szCs w:val="24"/>
          <w:lang w:val="ro-RO"/>
        </w:rPr>
      </w:pPr>
      <w:r>
        <w:rPr>
          <w:sz w:val="24"/>
          <w:szCs w:val="24"/>
          <w:lang w:val="ro-RO"/>
        </w:rPr>
        <w:t>d</w:t>
      </w:r>
      <w:r w:rsidR="00E924BA" w:rsidRPr="00CA2F3D">
        <w:rPr>
          <w:sz w:val="24"/>
          <w:szCs w:val="24"/>
          <w:lang w:val="ro-RO"/>
        </w:rPr>
        <w:t>in ședința de Consiliu al Fa</w:t>
      </w:r>
      <w:r w:rsidR="00CA2F3D" w:rsidRPr="00CA2F3D">
        <w:rPr>
          <w:sz w:val="24"/>
          <w:szCs w:val="24"/>
          <w:lang w:val="ro-RO"/>
        </w:rPr>
        <w:t xml:space="preserve">cultății de Științe </w:t>
      </w:r>
    </w:p>
    <w:p w:rsidR="00E924BA" w:rsidRPr="00CA2F3D" w:rsidRDefault="00CA2F3D" w:rsidP="00E924BA">
      <w:pPr>
        <w:jc w:val="center"/>
        <w:rPr>
          <w:sz w:val="24"/>
          <w:szCs w:val="24"/>
          <w:lang w:val="ro-RO"/>
        </w:rPr>
      </w:pPr>
      <w:r w:rsidRPr="00CA2F3D">
        <w:rPr>
          <w:sz w:val="24"/>
          <w:szCs w:val="24"/>
          <w:lang w:val="ro-RO"/>
        </w:rPr>
        <w:t xml:space="preserve">din data de </w:t>
      </w:r>
      <w:r w:rsidR="001B0589">
        <w:rPr>
          <w:sz w:val="24"/>
          <w:szCs w:val="24"/>
          <w:lang w:val="ro-RO"/>
        </w:rPr>
        <w:t>1</w:t>
      </w:r>
      <w:r w:rsidR="00E50B78">
        <w:rPr>
          <w:sz w:val="24"/>
          <w:szCs w:val="24"/>
          <w:lang w:val="ro-RO"/>
        </w:rPr>
        <w:t>5</w:t>
      </w:r>
      <w:r w:rsidR="005F0E29">
        <w:rPr>
          <w:sz w:val="24"/>
          <w:szCs w:val="24"/>
          <w:lang w:val="ro-RO"/>
        </w:rPr>
        <w:t>.0</w:t>
      </w:r>
      <w:r w:rsidR="00E50B78">
        <w:rPr>
          <w:sz w:val="24"/>
          <w:szCs w:val="24"/>
          <w:lang w:val="ro-RO"/>
        </w:rPr>
        <w:t>2</w:t>
      </w:r>
      <w:r w:rsidR="005F0E29">
        <w:rPr>
          <w:sz w:val="24"/>
          <w:szCs w:val="24"/>
          <w:lang w:val="ro-RO"/>
        </w:rPr>
        <w:t>.2022</w:t>
      </w:r>
    </w:p>
    <w:p w:rsidR="00CA2F3D" w:rsidRDefault="00CA2F3D" w:rsidP="00E924BA">
      <w:pPr>
        <w:jc w:val="center"/>
        <w:rPr>
          <w:lang w:val="ro-RO"/>
        </w:rPr>
      </w:pPr>
    </w:p>
    <w:p w:rsidR="00CA2F3D" w:rsidRDefault="00CA2F3D" w:rsidP="00E924BA">
      <w:pPr>
        <w:jc w:val="center"/>
      </w:pPr>
    </w:p>
    <w:p w:rsidR="002E7FC5" w:rsidRDefault="002E7FC5" w:rsidP="00E924BA">
      <w:pPr>
        <w:jc w:val="center"/>
      </w:pPr>
    </w:p>
    <w:p w:rsidR="00CA2F3D" w:rsidRDefault="00CA2F3D" w:rsidP="00E924BA">
      <w:pPr>
        <w:jc w:val="center"/>
      </w:pPr>
    </w:p>
    <w:p w:rsidR="00E50B78" w:rsidRPr="00E50B78" w:rsidRDefault="00E50B78" w:rsidP="00E50B78">
      <w:pPr>
        <w:pStyle w:val="Listparagraf"/>
        <w:numPr>
          <w:ilvl w:val="0"/>
          <w:numId w:val="8"/>
        </w:numPr>
        <w:spacing w:line="276" w:lineRule="auto"/>
        <w:rPr>
          <w:sz w:val="28"/>
          <w:szCs w:val="28"/>
        </w:rPr>
      </w:pPr>
      <w:r w:rsidRPr="00E50B78">
        <w:rPr>
          <w:sz w:val="28"/>
          <w:szCs w:val="28"/>
          <w:lang w:eastAsia="en-US"/>
        </w:rPr>
        <w:t xml:space="preserve">Se </w:t>
      </w:r>
      <w:proofErr w:type="spellStart"/>
      <w:r w:rsidRPr="00E50B78">
        <w:rPr>
          <w:sz w:val="28"/>
          <w:szCs w:val="28"/>
          <w:lang w:eastAsia="en-US"/>
        </w:rPr>
        <w:t>discută</w:t>
      </w:r>
      <w:proofErr w:type="spellEnd"/>
      <w:r w:rsidRPr="00E50B78">
        <w:rPr>
          <w:sz w:val="28"/>
          <w:szCs w:val="28"/>
          <w:lang w:eastAsia="en-US"/>
        </w:rPr>
        <w:t xml:space="preserve"> Despre </w:t>
      </w:r>
      <w:proofErr w:type="spellStart"/>
      <w:r w:rsidRPr="00E50B78">
        <w:rPr>
          <w:sz w:val="28"/>
          <w:szCs w:val="28"/>
          <w:lang w:eastAsia="en-US"/>
        </w:rPr>
        <w:t>postarea</w:t>
      </w:r>
      <w:proofErr w:type="spellEnd"/>
      <w:r w:rsidRPr="00E50B78">
        <w:rPr>
          <w:sz w:val="28"/>
          <w:szCs w:val="28"/>
          <w:lang w:eastAsia="en-US"/>
        </w:rPr>
        <w:t xml:space="preserve"> </w:t>
      </w:r>
      <w:proofErr w:type="spellStart"/>
      <w:r w:rsidRPr="00E50B78">
        <w:rPr>
          <w:sz w:val="28"/>
          <w:szCs w:val="28"/>
          <w:lang w:eastAsia="en-US"/>
        </w:rPr>
        <w:t>structurilor</w:t>
      </w:r>
      <w:proofErr w:type="spellEnd"/>
      <w:r w:rsidRPr="00E50B78">
        <w:rPr>
          <w:sz w:val="28"/>
          <w:szCs w:val="28"/>
          <w:lang w:eastAsia="en-US"/>
        </w:rPr>
        <w:t xml:space="preserve"> </w:t>
      </w:r>
      <w:proofErr w:type="spellStart"/>
      <w:r w:rsidRPr="00E50B78">
        <w:rPr>
          <w:sz w:val="28"/>
          <w:szCs w:val="28"/>
          <w:lang w:eastAsia="en-US"/>
        </w:rPr>
        <w:t>disciplinelor</w:t>
      </w:r>
      <w:proofErr w:type="spellEnd"/>
      <w:r w:rsidRPr="00E50B78">
        <w:rPr>
          <w:sz w:val="28"/>
          <w:szCs w:val="28"/>
          <w:lang w:eastAsia="en-US"/>
        </w:rPr>
        <w:t xml:space="preserve"> din </w:t>
      </w:r>
      <w:proofErr w:type="spellStart"/>
      <w:r w:rsidRPr="00E50B78">
        <w:rPr>
          <w:sz w:val="28"/>
          <w:szCs w:val="28"/>
          <w:lang w:eastAsia="en-US"/>
        </w:rPr>
        <w:t>Planul</w:t>
      </w:r>
      <w:proofErr w:type="spellEnd"/>
      <w:r w:rsidRPr="00E50B78">
        <w:rPr>
          <w:sz w:val="28"/>
          <w:szCs w:val="28"/>
          <w:lang w:eastAsia="en-US"/>
        </w:rPr>
        <w:t xml:space="preserve"> de </w:t>
      </w:r>
      <w:proofErr w:type="spellStart"/>
      <w:r w:rsidRPr="00E50B78">
        <w:rPr>
          <w:sz w:val="28"/>
          <w:szCs w:val="28"/>
          <w:lang w:eastAsia="en-US"/>
        </w:rPr>
        <w:t>învățământ</w:t>
      </w:r>
      <w:proofErr w:type="spellEnd"/>
      <w:r w:rsidRPr="00E50B78">
        <w:rPr>
          <w:sz w:val="28"/>
          <w:szCs w:val="28"/>
          <w:lang w:eastAsia="en-US"/>
        </w:rPr>
        <w:t xml:space="preserve"> </w:t>
      </w:r>
      <w:proofErr w:type="spellStart"/>
      <w:r w:rsidRPr="00E50B78">
        <w:rPr>
          <w:sz w:val="28"/>
          <w:szCs w:val="28"/>
          <w:lang w:eastAsia="en-US"/>
        </w:rPr>
        <w:t>în</w:t>
      </w:r>
      <w:proofErr w:type="spellEnd"/>
      <w:r w:rsidRPr="00E50B78">
        <w:rPr>
          <w:sz w:val="28"/>
          <w:szCs w:val="28"/>
          <w:lang w:eastAsia="en-US"/>
        </w:rPr>
        <w:t xml:space="preserve"> </w:t>
      </w:r>
      <w:proofErr w:type="spellStart"/>
      <w:r w:rsidRPr="00E50B78">
        <w:rPr>
          <w:sz w:val="28"/>
          <w:szCs w:val="28"/>
          <w:lang w:eastAsia="en-US"/>
        </w:rPr>
        <w:t>limba</w:t>
      </w:r>
      <w:proofErr w:type="spellEnd"/>
      <w:r w:rsidRPr="00E50B78">
        <w:rPr>
          <w:sz w:val="28"/>
          <w:szCs w:val="28"/>
          <w:lang w:eastAsia="en-US"/>
        </w:rPr>
        <w:t xml:space="preserve"> </w:t>
      </w:r>
      <w:proofErr w:type="spellStart"/>
      <w:r w:rsidRPr="00E50B78">
        <w:rPr>
          <w:sz w:val="28"/>
          <w:szCs w:val="28"/>
          <w:lang w:eastAsia="en-US"/>
        </w:rPr>
        <w:t>engleză</w:t>
      </w:r>
      <w:proofErr w:type="spellEnd"/>
    </w:p>
    <w:p w:rsidR="00E50B78" w:rsidRPr="00E50B78" w:rsidRDefault="00E50B78" w:rsidP="00E50B78">
      <w:pPr>
        <w:pStyle w:val="Listparagraf"/>
        <w:numPr>
          <w:ilvl w:val="0"/>
          <w:numId w:val="8"/>
        </w:numPr>
        <w:spacing w:line="276" w:lineRule="auto"/>
        <w:rPr>
          <w:sz w:val="28"/>
          <w:szCs w:val="28"/>
        </w:rPr>
      </w:pPr>
      <w:r w:rsidRPr="00E50B78">
        <w:rPr>
          <w:sz w:val="28"/>
          <w:szCs w:val="28"/>
          <w:lang w:eastAsia="en-US"/>
        </w:rPr>
        <w:t xml:space="preserve">Se </w:t>
      </w:r>
      <w:proofErr w:type="spellStart"/>
      <w:r w:rsidRPr="00E50B78">
        <w:rPr>
          <w:sz w:val="28"/>
          <w:szCs w:val="28"/>
          <w:lang w:eastAsia="en-US"/>
        </w:rPr>
        <w:t>anunță</w:t>
      </w:r>
      <w:proofErr w:type="spellEnd"/>
      <w:r w:rsidRPr="00E50B78">
        <w:rPr>
          <w:sz w:val="28"/>
          <w:szCs w:val="28"/>
          <w:lang w:eastAsia="en-US"/>
        </w:rPr>
        <w:t xml:space="preserve"> </w:t>
      </w:r>
      <w:proofErr w:type="spellStart"/>
      <w:r w:rsidRPr="00E50B78">
        <w:rPr>
          <w:sz w:val="28"/>
          <w:szCs w:val="28"/>
          <w:lang w:eastAsia="en-US"/>
        </w:rPr>
        <w:t>inceperea</w:t>
      </w:r>
      <w:proofErr w:type="spellEnd"/>
      <w:r w:rsidRPr="00E50B78">
        <w:rPr>
          <w:sz w:val="28"/>
          <w:szCs w:val="28"/>
          <w:lang w:eastAsia="en-US"/>
        </w:rPr>
        <w:t xml:space="preserve"> </w:t>
      </w:r>
      <w:proofErr w:type="spellStart"/>
      <w:r w:rsidRPr="00E50B78">
        <w:rPr>
          <w:sz w:val="28"/>
          <w:szCs w:val="28"/>
          <w:lang w:eastAsia="en-US"/>
        </w:rPr>
        <w:t>activităților</w:t>
      </w:r>
      <w:proofErr w:type="spellEnd"/>
      <w:r w:rsidRPr="00E50B78">
        <w:rPr>
          <w:sz w:val="28"/>
          <w:szCs w:val="28"/>
          <w:lang w:eastAsia="en-US"/>
        </w:rPr>
        <w:t xml:space="preserve"> cu </w:t>
      </w:r>
      <w:proofErr w:type="spellStart"/>
      <w:r w:rsidRPr="00E50B78">
        <w:rPr>
          <w:sz w:val="28"/>
          <w:szCs w:val="28"/>
          <w:lang w:eastAsia="en-US"/>
        </w:rPr>
        <w:t>prezență</w:t>
      </w:r>
      <w:proofErr w:type="spellEnd"/>
      <w:r w:rsidRPr="00E50B78">
        <w:rPr>
          <w:sz w:val="28"/>
          <w:szCs w:val="28"/>
          <w:lang w:eastAsia="en-US"/>
        </w:rPr>
        <w:t xml:space="preserve"> </w:t>
      </w:r>
      <w:proofErr w:type="spellStart"/>
      <w:r w:rsidRPr="00E50B78">
        <w:rPr>
          <w:sz w:val="28"/>
          <w:szCs w:val="28"/>
          <w:lang w:eastAsia="en-US"/>
        </w:rPr>
        <w:t>fizică</w:t>
      </w:r>
      <w:proofErr w:type="spellEnd"/>
      <w:r w:rsidRPr="00E50B78">
        <w:rPr>
          <w:sz w:val="28"/>
          <w:szCs w:val="28"/>
          <w:lang w:eastAsia="en-US"/>
        </w:rPr>
        <w:t xml:space="preserve"> din </w:t>
      </w:r>
      <w:proofErr w:type="spellStart"/>
      <w:r w:rsidRPr="00E50B78">
        <w:rPr>
          <w:sz w:val="28"/>
          <w:szCs w:val="28"/>
          <w:lang w:eastAsia="en-US"/>
        </w:rPr>
        <w:t>sem</w:t>
      </w:r>
      <w:proofErr w:type="spellEnd"/>
      <w:r w:rsidRPr="00E50B78">
        <w:rPr>
          <w:sz w:val="28"/>
          <w:szCs w:val="28"/>
          <w:lang w:eastAsia="en-US"/>
        </w:rPr>
        <w:t xml:space="preserve"> II</w:t>
      </w:r>
    </w:p>
    <w:p w:rsidR="00E50B78" w:rsidRPr="00E50B78" w:rsidRDefault="00E50B78" w:rsidP="00E50B78">
      <w:pPr>
        <w:pStyle w:val="Listparagraf"/>
        <w:numPr>
          <w:ilvl w:val="0"/>
          <w:numId w:val="8"/>
        </w:numPr>
        <w:spacing w:line="276" w:lineRule="auto"/>
        <w:rPr>
          <w:sz w:val="28"/>
          <w:szCs w:val="28"/>
        </w:rPr>
      </w:pPr>
      <w:r w:rsidRPr="00E50B78">
        <w:rPr>
          <w:sz w:val="28"/>
          <w:szCs w:val="28"/>
          <w:lang w:eastAsia="en-US"/>
        </w:rPr>
        <w:t xml:space="preserve">Se </w:t>
      </w:r>
      <w:proofErr w:type="spellStart"/>
      <w:r w:rsidRPr="00E50B78">
        <w:rPr>
          <w:sz w:val="28"/>
          <w:szCs w:val="28"/>
          <w:lang w:eastAsia="en-US"/>
        </w:rPr>
        <w:t>aprobă</w:t>
      </w:r>
      <w:proofErr w:type="spellEnd"/>
      <w:r w:rsidRPr="00E50B78">
        <w:rPr>
          <w:sz w:val="28"/>
          <w:szCs w:val="28"/>
          <w:lang w:eastAsia="en-US"/>
        </w:rPr>
        <w:t xml:space="preserve"> </w:t>
      </w:r>
      <w:proofErr w:type="spellStart"/>
      <w:r w:rsidRPr="00E50B78">
        <w:rPr>
          <w:sz w:val="28"/>
          <w:szCs w:val="28"/>
          <w:lang w:eastAsia="en-US"/>
        </w:rPr>
        <w:t>dosarele</w:t>
      </w:r>
      <w:proofErr w:type="spellEnd"/>
      <w:r w:rsidRPr="00E50B78">
        <w:rPr>
          <w:sz w:val="28"/>
          <w:szCs w:val="28"/>
          <w:lang w:eastAsia="en-US"/>
        </w:rPr>
        <w:t xml:space="preserve"> </w:t>
      </w:r>
      <w:proofErr w:type="spellStart"/>
      <w:r w:rsidRPr="00E50B78">
        <w:rPr>
          <w:sz w:val="28"/>
          <w:szCs w:val="28"/>
          <w:lang w:eastAsia="en-US"/>
        </w:rPr>
        <w:t>colaboratorilor</w:t>
      </w:r>
      <w:proofErr w:type="spellEnd"/>
      <w:r w:rsidRPr="00E50B78">
        <w:rPr>
          <w:sz w:val="28"/>
          <w:szCs w:val="28"/>
          <w:lang w:eastAsia="en-US"/>
        </w:rPr>
        <w:t xml:space="preserve"> </w:t>
      </w:r>
      <w:proofErr w:type="spellStart"/>
      <w:r w:rsidRPr="00E50B78">
        <w:rPr>
          <w:sz w:val="28"/>
          <w:szCs w:val="28"/>
          <w:lang w:eastAsia="en-US"/>
        </w:rPr>
        <w:t>externi</w:t>
      </w:r>
      <w:proofErr w:type="spellEnd"/>
      <w:r w:rsidRPr="00E50B78">
        <w:rPr>
          <w:sz w:val="28"/>
          <w:szCs w:val="28"/>
          <w:lang w:eastAsia="en-US"/>
        </w:rPr>
        <w:t xml:space="preserve"> </w:t>
      </w:r>
      <w:proofErr w:type="spellStart"/>
      <w:r w:rsidRPr="00E50B78">
        <w:rPr>
          <w:sz w:val="28"/>
          <w:szCs w:val="28"/>
          <w:lang w:eastAsia="en-US"/>
        </w:rPr>
        <w:t>pe</w:t>
      </w:r>
      <w:proofErr w:type="spellEnd"/>
      <w:r w:rsidRPr="00E50B78">
        <w:rPr>
          <w:sz w:val="28"/>
          <w:szCs w:val="28"/>
          <w:lang w:eastAsia="en-US"/>
        </w:rPr>
        <w:t xml:space="preserve"> </w:t>
      </w:r>
      <w:proofErr w:type="spellStart"/>
      <w:r w:rsidRPr="00E50B78">
        <w:rPr>
          <w:sz w:val="28"/>
          <w:szCs w:val="28"/>
          <w:lang w:eastAsia="en-US"/>
        </w:rPr>
        <w:t>departamente</w:t>
      </w:r>
      <w:proofErr w:type="spellEnd"/>
    </w:p>
    <w:p w:rsidR="00E50B78" w:rsidRPr="00E50B78" w:rsidRDefault="00E50B78" w:rsidP="00E50B78">
      <w:pPr>
        <w:spacing w:line="276" w:lineRule="auto"/>
        <w:ind w:firstLine="720"/>
        <w:rPr>
          <w:sz w:val="28"/>
          <w:szCs w:val="28"/>
        </w:rPr>
      </w:pPr>
      <w:r w:rsidRPr="00E50B78">
        <w:rPr>
          <w:sz w:val="28"/>
          <w:szCs w:val="28"/>
        </w:rPr>
        <w:t xml:space="preserve">            Se </w:t>
      </w:r>
      <w:proofErr w:type="spellStart"/>
      <w:r w:rsidRPr="00E50B78">
        <w:rPr>
          <w:sz w:val="28"/>
          <w:szCs w:val="28"/>
        </w:rPr>
        <w:t>propune</w:t>
      </w:r>
      <w:proofErr w:type="spellEnd"/>
      <w:r w:rsidRPr="00E50B78">
        <w:rPr>
          <w:sz w:val="28"/>
          <w:szCs w:val="28"/>
        </w:rPr>
        <w:t xml:space="preserve"> un post vacant </w:t>
      </w:r>
      <w:proofErr w:type="spellStart"/>
      <w:r w:rsidRPr="00E50B78">
        <w:rPr>
          <w:sz w:val="28"/>
          <w:szCs w:val="28"/>
        </w:rPr>
        <w:t>Matematică</w:t>
      </w:r>
      <w:proofErr w:type="spellEnd"/>
      <w:r w:rsidRPr="00E50B78">
        <w:rPr>
          <w:sz w:val="28"/>
          <w:szCs w:val="28"/>
        </w:rPr>
        <w:t xml:space="preserve"> cu </w:t>
      </w:r>
      <w:proofErr w:type="spellStart"/>
      <w:r w:rsidRPr="00E50B78">
        <w:rPr>
          <w:sz w:val="28"/>
          <w:szCs w:val="28"/>
        </w:rPr>
        <w:t>extindere</w:t>
      </w:r>
      <w:proofErr w:type="spellEnd"/>
      <w:r w:rsidRPr="00E50B78">
        <w:rPr>
          <w:sz w:val="28"/>
          <w:szCs w:val="28"/>
        </w:rPr>
        <w:t xml:space="preserve"> </w:t>
      </w:r>
      <w:proofErr w:type="spellStart"/>
      <w:r w:rsidRPr="00E50B78">
        <w:rPr>
          <w:sz w:val="28"/>
          <w:szCs w:val="28"/>
        </w:rPr>
        <w:t>pe</w:t>
      </w:r>
      <w:proofErr w:type="spellEnd"/>
      <w:r w:rsidRPr="00E50B78">
        <w:rPr>
          <w:sz w:val="28"/>
          <w:szCs w:val="28"/>
        </w:rPr>
        <w:t xml:space="preserve"> </w:t>
      </w:r>
      <w:proofErr w:type="spellStart"/>
      <w:r w:rsidRPr="00E50B78">
        <w:rPr>
          <w:sz w:val="28"/>
          <w:szCs w:val="28"/>
        </w:rPr>
        <w:t>Informatică</w:t>
      </w:r>
      <w:proofErr w:type="spellEnd"/>
    </w:p>
    <w:p w:rsidR="00E50B78" w:rsidRPr="00E50B78" w:rsidRDefault="00E50B78" w:rsidP="00E50B78">
      <w:pPr>
        <w:pStyle w:val="Listparagraf"/>
        <w:numPr>
          <w:ilvl w:val="0"/>
          <w:numId w:val="8"/>
        </w:numPr>
        <w:spacing w:line="276" w:lineRule="auto"/>
        <w:rPr>
          <w:sz w:val="28"/>
          <w:szCs w:val="28"/>
        </w:rPr>
      </w:pPr>
      <w:r w:rsidRPr="00E50B78">
        <w:rPr>
          <w:sz w:val="28"/>
          <w:szCs w:val="28"/>
        </w:rPr>
        <w:t xml:space="preserve">Se </w:t>
      </w:r>
      <w:proofErr w:type="spellStart"/>
      <w:r w:rsidRPr="00E50B78">
        <w:rPr>
          <w:sz w:val="28"/>
          <w:szCs w:val="28"/>
        </w:rPr>
        <w:t>aprobă</w:t>
      </w:r>
      <w:proofErr w:type="spellEnd"/>
      <w:r w:rsidRPr="00E50B78">
        <w:rPr>
          <w:sz w:val="28"/>
          <w:szCs w:val="28"/>
        </w:rPr>
        <w:t xml:space="preserve"> </w:t>
      </w:r>
      <w:proofErr w:type="spellStart"/>
      <w:r w:rsidRPr="00E50B78">
        <w:rPr>
          <w:sz w:val="28"/>
          <w:szCs w:val="28"/>
        </w:rPr>
        <w:t>Analiza</w:t>
      </w:r>
      <w:proofErr w:type="spellEnd"/>
      <w:r w:rsidRPr="00E50B78">
        <w:rPr>
          <w:sz w:val="28"/>
          <w:szCs w:val="28"/>
        </w:rPr>
        <w:t xml:space="preserve"> de Management</w:t>
      </w:r>
    </w:p>
    <w:p w:rsidR="00E50B78" w:rsidRPr="00E50B78" w:rsidRDefault="00E50B78" w:rsidP="00E50B78">
      <w:pPr>
        <w:pStyle w:val="Listparagraf"/>
        <w:numPr>
          <w:ilvl w:val="0"/>
          <w:numId w:val="8"/>
        </w:numPr>
        <w:spacing w:line="276" w:lineRule="auto"/>
        <w:rPr>
          <w:sz w:val="28"/>
          <w:szCs w:val="28"/>
        </w:rPr>
      </w:pPr>
      <w:r w:rsidRPr="00E50B78">
        <w:rPr>
          <w:sz w:val="28"/>
          <w:szCs w:val="28"/>
        </w:rPr>
        <w:t xml:space="preserve">Se </w:t>
      </w:r>
      <w:proofErr w:type="spellStart"/>
      <w:r w:rsidRPr="00E50B78">
        <w:rPr>
          <w:sz w:val="28"/>
          <w:szCs w:val="28"/>
        </w:rPr>
        <w:t>aprobă</w:t>
      </w:r>
      <w:proofErr w:type="spellEnd"/>
      <w:r w:rsidRPr="00E50B78">
        <w:rPr>
          <w:sz w:val="28"/>
          <w:szCs w:val="28"/>
        </w:rPr>
        <w:t xml:space="preserve"> </w:t>
      </w:r>
      <w:proofErr w:type="spellStart"/>
      <w:r w:rsidRPr="00E50B78">
        <w:rPr>
          <w:sz w:val="28"/>
          <w:szCs w:val="28"/>
        </w:rPr>
        <w:t>Îndeplinirea</w:t>
      </w:r>
      <w:proofErr w:type="spellEnd"/>
      <w:r w:rsidRPr="00E50B78">
        <w:rPr>
          <w:sz w:val="28"/>
          <w:szCs w:val="28"/>
        </w:rPr>
        <w:t xml:space="preserve"> </w:t>
      </w:r>
      <w:proofErr w:type="spellStart"/>
      <w:r w:rsidRPr="00E50B78">
        <w:rPr>
          <w:sz w:val="28"/>
          <w:szCs w:val="28"/>
        </w:rPr>
        <w:t>Obiectivelor</w:t>
      </w:r>
      <w:proofErr w:type="spellEnd"/>
      <w:r w:rsidRPr="00E50B78">
        <w:rPr>
          <w:sz w:val="28"/>
          <w:szCs w:val="28"/>
        </w:rPr>
        <w:t xml:space="preserve"> SIM </w:t>
      </w:r>
      <w:proofErr w:type="spellStart"/>
      <w:r w:rsidRPr="00E50B78">
        <w:rPr>
          <w:sz w:val="28"/>
          <w:szCs w:val="28"/>
        </w:rPr>
        <w:t>pe</w:t>
      </w:r>
      <w:proofErr w:type="spellEnd"/>
      <w:r w:rsidRPr="00E50B78">
        <w:rPr>
          <w:sz w:val="28"/>
          <w:szCs w:val="28"/>
        </w:rPr>
        <w:t xml:space="preserve"> </w:t>
      </w:r>
      <w:proofErr w:type="spellStart"/>
      <w:r w:rsidRPr="00E50B78">
        <w:rPr>
          <w:sz w:val="28"/>
          <w:szCs w:val="28"/>
        </w:rPr>
        <w:t>departamente</w:t>
      </w:r>
      <w:proofErr w:type="spellEnd"/>
      <w:r w:rsidRPr="00E50B78">
        <w:rPr>
          <w:sz w:val="28"/>
          <w:szCs w:val="28"/>
        </w:rPr>
        <w:t xml:space="preserve"> </w:t>
      </w:r>
      <w:proofErr w:type="spellStart"/>
      <w:r w:rsidRPr="00E50B78">
        <w:rPr>
          <w:sz w:val="28"/>
          <w:szCs w:val="28"/>
        </w:rPr>
        <w:t>și</w:t>
      </w:r>
      <w:proofErr w:type="spellEnd"/>
      <w:r w:rsidRPr="00E50B78">
        <w:rPr>
          <w:sz w:val="28"/>
          <w:szCs w:val="28"/>
        </w:rPr>
        <w:t xml:space="preserve"> </w:t>
      </w:r>
      <w:proofErr w:type="spellStart"/>
      <w:r w:rsidRPr="00E50B78">
        <w:rPr>
          <w:sz w:val="28"/>
          <w:szCs w:val="28"/>
        </w:rPr>
        <w:t>pe</w:t>
      </w:r>
      <w:proofErr w:type="spellEnd"/>
      <w:r w:rsidRPr="00E50B78">
        <w:rPr>
          <w:sz w:val="28"/>
          <w:szCs w:val="28"/>
        </w:rPr>
        <w:t xml:space="preserve"> </w:t>
      </w:r>
      <w:proofErr w:type="spellStart"/>
      <w:r w:rsidRPr="00E50B78">
        <w:rPr>
          <w:sz w:val="28"/>
          <w:szCs w:val="28"/>
        </w:rPr>
        <w:t>facultate</w:t>
      </w:r>
      <w:proofErr w:type="spellEnd"/>
    </w:p>
    <w:p w:rsidR="00E50B78" w:rsidRPr="00E50B78" w:rsidRDefault="00E50B78" w:rsidP="00E50B78">
      <w:pPr>
        <w:pStyle w:val="Listparagraf"/>
        <w:numPr>
          <w:ilvl w:val="0"/>
          <w:numId w:val="8"/>
        </w:numPr>
        <w:spacing w:line="276" w:lineRule="auto"/>
        <w:rPr>
          <w:sz w:val="28"/>
          <w:szCs w:val="28"/>
        </w:rPr>
      </w:pPr>
      <w:r w:rsidRPr="00E50B78">
        <w:rPr>
          <w:sz w:val="28"/>
          <w:szCs w:val="28"/>
        </w:rPr>
        <w:t xml:space="preserve">Se </w:t>
      </w:r>
      <w:proofErr w:type="spellStart"/>
      <w:r w:rsidRPr="00E50B78">
        <w:rPr>
          <w:sz w:val="28"/>
          <w:szCs w:val="28"/>
        </w:rPr>
        <w:t>aprobă</w:t>
      </w:r>
      <w:proofErr w:type="spellEnd"/>
      <w:r w:rsidRPr="00E50B78">
        <w:rPr>
          <w:sz w:val="28"/>
          <w:szCs w:val="28"/>
        </w:rPr>
        <w:t xml:space="preserve"> </w:t>
      </w:r>
      <w:proofErr w:type="spellStart"/>
      <w:r w:rsidRPr="00E50B78">
        <w:rPr>
          <w:sz w:val="28"/>
          <w:szCs w:val="28"/>
        </w:rPr>
        <w:t>centralizatorul</w:t>
      </w:r>
      <w:proofErr w:type="spellEnd"/>
      <w:r w:rsidRPr="00E50B78">
        <w:rPr>
          <w:sz w:val="28"/>
          <w:szCs w:val="28"/>
        </w:rPr>
        <w:t xml:space="preserve"> de </w:t>
      </w:r>
      <w:proofErr w:type="spellStart"/>
      <w:r w:rsidRPr="00E50B78">
        <w:rPr>
          <w:sz w:val="28"/>
          <w:szCs w:val="28"/>
        </w:rPr>
        <w:t>plata</w:t>
      </w:r>
      <w:proofErr w:type="spellEnd"/>
      <w:r w:rsidRPr="00E50B78">
        <w:rPr>
          <w:sz w:val="28"/>
          <w:szCs w:val="28"/>
        </w:rPr>
        <w:t xml:space="preserve"> cu </w:t>
      </w:r>
      <w:proofErr w:type="spellStart"/>
      <w:r w:rsidRPr="00E50B78">
        <w:rPr>
          <w:sz w:val="28"/>
          <w:szCs w:val="28"/>
        </w:rPr>
        <w:t>ora</w:t>
      </w:r>
      <w:proofErr w:type="spellEnd"/>
    </w:p>
    <w:p w:rsidR="00E50B78" w:rsidRPr="00E50B78" w:rsidRDefault="00E50B78" w:rsidP="00E50B78">
      <w:pPr>
        <w:pStyle w:val="Listparagraf"/>
        <w:numPr>
          <w:ilvl w:val="0"/>
          <w:numId w:val="8"/>
        </w:numPr>
        <w:spacing w:line="276" w:lineRule="auto"/>
        <w:rPr>
          <w:sz w:val="28"/>
          <w:szCs w:val="28"/>
        </w:rPr>
      </w:pPr>
      <w:r w:rsidRPr="00E50B78">
        <w:rPr>
          <w:sz w:val="28"/>
          <w:szCs w:val="28"/>
        </w:rPr>
        <w:t xml:space="preserve">Se </w:t>
      </w:r>
      <w:proofErr w:type="spellStart"/>
      <w:r w:rsidRPr="00E50B78">
        <w:rPr>
          <w:sz w:val="28"/>
          <w:szCs w:val="28"/>
        </w:rPr>
        <w:t>aprobă</w:t>
      </w:r>
      <w:proofErr w:type="spellEnd"/>
      <w:r w:rsidRPr="00E50B78">
        <w:rPr>
          <w:sz w:val="28"/>
          <w:szCs w:val="28"/>
        </w:rPr>
        <w:t xml:space="preserve"> </w:t>
      </w:r>
      <w:proofErr w:type="spellStart"/>
      <w:r w:rsidRPr="00E50B78">
        <w:rPr>
          <w:sz w:val="28"/>
          <w:szCs w:val="28"/>
        </w:rPr>
        <w:t>componența</w:t>
      </w:r>
      <w:proofErr w:type="spellEnd"/>
      <w:r w:rsidRPr="00E50B78">
        <w:rPr>
          <w:sz w:val="28"/>
          <w:szCs w:val="28"/>
        </w:rPr>
        <w:t xml:space="preserve"> </w:t>
      </w:r>
      <w:proofErr w:type="spellStart"/>
      <w:r w:rsidRPr="00E50B78">
        <w:rPr>
          <w:sz w:val="28"/>
          <w:szCs w:val="28"/>
        </w:rPr>
        <w:t>comisiei</w:t>
      </w:r>
      <w:proofErr w:type="spellEnd"/>
      <w:r w:rsidRPr="00E50B78">
        <w:rPr>
          <w:sz w:val="28"/>
          <w:szCs w:val="28"/>
        </w:rPr>
        <w:t xml:space="preserve"> de </w:t>
      </w:r>
      <w:proofErr w:type="spellStart"/>
      <w:r w:rsidRPr="00E50B78">
        <w:rPr>
          <w:sz w:val="28"/>
          <w:szCs w:val="28"/>
        </w:rPr>
        <w:t>acordare</w:t>
      </w:r>
      <w:proofErr w:type="spellEnd"/>
      <w:r w:rsidRPr="00E50B78">
        <w:rPr>
          <w:sz w:val="28"/>
          <w:szCs w:val="28"/>
        </w:rPr>
        <w:t xml:space="preserve"> a </w:t>
      </w:r>
      <w:proofErr w:type="spellStart"/>
      <w:r w:rsidRPr="00E50B78">
        <w:rPr>
          <w:sz w:val="28"/>
          <w:szCs w:val="28"/>
        </w:rPr>
        <w:t>burselor</w:t>
      </w:r>
      <w:proofErr w:type="spellEnd"/>
      <w:r w:rsidRPr="00E50B78">
        <w:rPr>
          <w:sz w:val="28"/>
          <w:szCs w:val="28"/>
        </w:rPr>
        <w:t xml:space="preserve"> </w:t>
      </w:r>
      <w:proofErr w:type="spellStart"/>
      <w:r w:rsidRPr="00E50B78">
        <w:rPr>
          <w:sz w:val="28"/>
          <w:szCs w:val="28"/>
        </w:rPr>
        <w:t>pe</w:t>
      </w:r>
      <w:proofErr w:type="spellEnd"/>
      <w:r w:rsidRPr="00E50B78">
        <w:rPr>
          <w:sz w:val="28"/>
          <w:szCs w:val="28"/>
        </w:rPr>
        <w:t xml:space="preserve"> </w:t>
      </w:r>
      <w:proofErr w:type="spellStart"/>
      <w:r w:rsidRPr="00E50B78">
        <w:rPr>
          <w:sz w:val="28"/>
          <w:szCs w:val="28"/>
        </w:rPr>
        <w:t>sem</w:t>
      </w:r>
      <w:proofErr w:type="spellEnd"/>
      <w:r w:rsidRPr="00E50B78">
        <w:rPr>
          <w:sz w:val="28"/>
          <w:szCs w:val="28"/>
        </w:rPr>
        <w:t xml:space="preserve"> II</w:t>
      </w:r>
    </w:p>
    <w:p w:rsidR="00E50B78" w:rsidRPr="00E50B78" w:rsidRDefault="00E50B78" w:rsidP="00E50B78">
      <w:pPr>
        <w:spacing w:line="276" w:lineRule="auto"/>
        <w:ind w:left="1080"/>
        <w:rPr>
          <w:sz w:val="28"/>
          <w:szCs w:val="28"/>
        </w:rPr>
      </w:pPr>
      <w:r w:rsidRPr="00E50B78">
        <w:rPr>
          <w:sz w:val="28"/>
          <w:szCs w:val="28"/>
        </w:rPr>
        <w:t>Diverse</w:t>
      </w:r>
    </w:p>
    <w:p w:rsidR="00E50B78" w:rsidRPr="00E50B78" w:rsidRDefault="00E50B78" w:rsidP="00E50B78">
      <w:pPr>
        <w:spacing w:line="276" w:lineRule="auto"/>
        <w:ind w:left="1080"/>
        <w:rPr>
          <w:sz w:val="28"/>
          <w:szCs w:val="28"/>
        </w:rPr>
      </w:pPr>
      <w:r w:rsidRPr="00E50B78">
        <w:rPr>
          <w:sz w:val="28"/>
          <w:szCs w:val="28"/>
        </w:rPr>
        <w:t xml:space="preserve">       Se </w:t>
      </w:r>
      <w:proofErr w:type="spellStart"/>
      <w:r w:rsidRPr="00E50B78">
        <w:rPr>
          <w:sz w:val="28"/>
          <w:szCs w:val="28"/>
        </w:rPr>
        <w:t>discută</w:t>
      </w:r>
      <w:proofErr w:type="spellEnd"/>
      <w:r w:rsidRPr="00E50B78">
        <w:rPr>
          <w:sz w:val="28"/>
          <w:szCs w:val="28"/>
        </w:rPr>
        <w:t xml:space="preserve"> problem</w:t>
      </w:r>
      <w:r w:rsidR="00D81663">
        <w:rPr>
          <w:sz w:val="28"/>
          <w:szCs w:val="28"/>
        </w:rPr>
        <w:t>e</w:t>
      </w:r>
      <w:bookmarkStart w:id="0" w:name="_GoBack"/>
      <w:bookmarkEnd w:id="0"/>
      <w:r w:rsidRPr="00E50B78">
        <w:rPr>
          <w:sz w:val="28"/>
          <w:szCs w:val="28"/>
        </w:rPr>
        <w:t xml:space="preserve"> legate de </w:t>
      </w:r>
      <w:proofErr w:type="spellStart"/>
      <w:r w:rsidRPr="00E50B78">
        <w:rPr>
          <w:sz w:val="28"/>
          <w:szCs w:val="28"/>
        </w:rPr>
        <w:t>Colocviul</w:t>
      </w:r>
      <w:proofErr w:type="spellEnd"/>
      <w:r w:rsidRPr="00E50B78">
        <w:rPr>
          <w:sz w:val="28"/>
          <w:szCs w:val="28"/>
        </w:rPr>
        <w:t xml:space="preserve"> de </w:t>
      </w:r>
      <w:proofErr w:type="spellStart"/>
      <w:r w:rsidRPr="00E50B78">
        <w:rPr>
          <w:sz w:val="28"/>
          <w:szCs w:val="28"/>
        </w:rPr>
        <w:t>gradul</w:t>
      </w:r>
      <w:proofErr w:type="spellEnd"/>
      <w:r w:rsidRPr="00E50B78">
        <w:rPr>
          <w:sz w:val="28"/>
          <w:szCs w:val="28"/>
        </w:rPr>
        <w:t xml:space="preserve"> I</w:t>
      </w:r>
    </w:p>
    <w:p w:rsidR="00E50B78" w:rsidRPr="00E50B78" w:rsidRDefault="00E50B78" w:rsidP="00E50B78">
      <w:pPr>
        <w:spacing w:line="276" w:lineRule="auto"/>
        <w:rPr>
          <w:sz w:val="24"/>
          <w:szCs w:val="24"/>
        </w:rPr>
      </w:pPr>
      <w:r>
        <w:rPr>
          <w:sz w:val="24"/>
          <w:szCs w:val="24"/>
        </w:rPr>
        <w:t xml:space="preserve">             </w:t>
      </w:r>
    </w:p>
    <w:p w:rsidR="00E50B78" w:rsidRDefault="00E50B78" w:rsidP="00E50B78">
      <w:pPr>
        <w:spacing w:line="276" w:lineRule="auto"/>
        <w:rPr>
          <w:sz w:val="24"/>
          <w:szCs w:val="24"/>
        </w:rPr>
      </w:pPr>
    </w:p>
    <w:p w:rsidR="00E50B78" w:rsidRDefault="00E50B78" w:rsidP="00E50B78">
      <w:pPr>
        <w:spacing w:line="276" w:lineRule="auto"/>
        <w:rPr>
          <w:sz w:val="24"/>
          <w:szCs w:val="24"/>
        </w:rPr>
      </w:pPr>
    </w:p>
    <w:p w:rsidR="00391032" w:rsidRPr="00E50B78" w:rsidRDefault="00990FDB" w:rsidP="00E50B78">
      <w:pPr>
        <w:spacing w:line="276" w:lineRule="auto"/>
        <w:rPr>
          <w:sz w:val="24"/>
          <w:szCs w:val="24"/>
        </w:rPr>
      </w:pPr>
      <w:r w:rsidRPr="00E50B78">
        <w:rPr>
          <w:sz w:val="24"/>
          <w:szCs w:val="24"/>
        </w:rPr>
        <w:t xml:space="preserve">       </w:t>
      </w:r>
    </w:p>
    <w:p w:rsidR="00F87AC4" w:rsidRPr="00CB509E" w:rsidRDefault="00391032" w:rsidP="00F87AC4">
      <w:pPr>
        <w:jc w:val="center"/>
        <w:rPr>
          <w:sz w:val="28"/>
          <w:szCs w:val="28"/>
        </w:rPr>
      </w:pPr>
      <w:r w:rsidRPr="00CB509E">
        <w:rPr>
          <w:sz w:val="28"/>
          <w:szCs w:val="28"/>
        </w:rPr>
        <w:t xml:space="preserve">                     </w:t>
      </w:r>
      <w:proofErr w:type="spellStart"/>
      <w:r w:rsidR="00F87AC4" w:rsidRPr="00CB509E">
        <w:rPr>
          <w:sz w:val="28"/>
          <w:szCs w:val="28"/>
        </w:rPr>
        <w:t>Decan</w:t>
      </w:r>
      <w:proofErr w:type="spellEnd"/>
      <w:r w:rsidR="00F87AC4" w:rsidRPr="00CB509E">
        <w:rPr>
          <w:sz w:val="28"/>
          <w:szCs w:val="28"/>
        </w:rPr>
        <w:t>,</w:t>
      </w:r>
    </w:p>
    <w:p w:rsidR="00F87AC4" w:rsidRPr="00CB509E" w:rsidRDefault="00F87AC4" w:rsidP="00F87AC4">
      <w:pPr>
        <w:rPr>
          <w:sz w:val="28"/>
          <w:szCs w:val="28"/>
        </w:rPr>
      </w:pPr>
    </w:p>
    <w:p w:rsidR="00F87AC4" w:rsidRPr="00CB509E" w:rsidRDefault="00F87AC4" w:rsidP="00F87AC4">
      <w:pPr>
        <w:tabs>
          <w:tab w:val="left" w:pos="3519"/>
        </w:tabs>
        <w:rPr>
          <w:sz w:val="28"/>
          <w:szCs w:val="28"/>
        </w:rPr>
      </w:pPr>
      <w:r w:rsidRPr="00CB509E">
        <w:rPr>
          <w:sz w:val="28"/>
          <w:szCs w:val="28"/>
        </w:rPr>
        <w:tab/>
      </w:r>
      <w:proofErr w:type="spellStart"/>
      <w:r w:rsidR="009F6ED0" w:rsidRPr="00CB509E">
        <w:rPr>
          <w:sz w:val="28"/>
          <w:szCs w:val="28"/>
        </w:rPr>
        <w:t>Conf</w:t>
      </w:r>
      <w:r w:rsidRPr="00CB509E">
        <w:rPr>
          <w:sz w:val="28"/>
          <w:szCs w:val="28"/>
        </w:rPr>
        <w:t>.univ.dr</w:t>
      </w:r>
      <w:proofErr w:type="spellEnd"/>
      <w:r w:rsidRPr="00CB509E">
        <w:rPr>
          <w:sz w:val="28"/>
          <w:szCs w:val="28"/>
        </w:rPr>
        <w:t xml:space="preserve">. </w:t>
      </w:r>
      <w:r w:rsidR="009F6ED0" w:rsidRPr="00CB509E">
        <w:rPr>
          <w:sz w:val="28"/>
          <w:szCs w:val="28"/>
        </w:rPr>
        <w:t>Gloria Cerasela CRI</w:t>
      </w:r>
      <w:r w:rsidR="009F6ED0" w:rsidRPr="00CB509E">
        <w:rPr>
          <w:sz w:val="28"/>
          <w:szCs w:val="28"/>
          <w:lang w:val="ro-RO"/>
        </w:rPr>
        <w:t>ȘAN</w:t>
      </w:r>
      <w:r w:rsidRPr="00CB509E">
        <w:rPr>
          <w:sz w:val="28"/>
          <w:szCs w:val="28"/>
        </w:rPr>
        <w:t xml:space="preserve">  </w:t>
      </w:r>
    </w:p>
    <w:sectPr w:rsidR="00F87AC4" w:rsidRPr="00CB509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6C7651"/>
    <w:multiLevelType w:val="hybridMultilevel"/>
    <w:tmpl w:val="BA34041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26347C3"/>
    <w:multiLevelType w:val="hybridMultilevel"/>
    <w:tmpl w:val="A588DB5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9C90568"/>
    <w:multiLevelType w:val="hybridMultilevel"/>
    <w:tmpl w:val="1444D91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E8B27F4"/>
    <w:multiLevelType w:val="hybridMultilevel"/>
    <w:tmpl w:val="F5740C2A"/>
    <w:lvl w:ilvl="0" w:tplc="0409000F">
      <w:start w:val="1"/>
      <w:numFmt w:val="decimal"/>
      <w:lvlText w:val="%1."/>
      <w:lvlJc w:val="left"/>
      <w:pPr>
        <w:ind w:left="1797" w:hanging="360"/>
      </w:pPr>
    </w:lvl>
    <w:lvl w:ilvl="1" w:tplc="04090019" w:tentative="1">
      <w:start w:val="1"/>
      <w:numFmt w:val="lowerLetter"/>
      <w:lvlText w:val="%2."/>
      <w:lvlJc w:val="left"/>
      <w:pPr>
        <w:ind w:left="2517" w:hanging="360"/>
      </w:pPr>
    </w:lvl>
    <w:lvl w:ilvl="2" w:tplc="0409001B" w:tentative="1">
      <w:start w:val="1"/>
      <w:numFmt w:val="lowerRoman"/>
      <w:lvlText w:val="%3."/>
      <w:lvlJc w:val="right"/>
      <w:pPr>
        <w:ind w:left="3237" w:hanging="180"/>
      </w:pPr>
    </w:lvl>
    <w:lvl w:ilvl="3" w:tplc="0409000F" w:tentative="1">
      <w:start w:val="1"/>
      <w:numFmt w:val="decimal"/>
      <w:lvlText w:val="%4."/>
      <w:lvlJc w:val="left"/>
      <w:pPr>
        <w:ind w:left="3957" w:hanging="360"/>
      </w:pPr>
    </w:lvl>
    <w:lvl w:ilvl="4" w:tplc="04090019" w:tentative="1">
      <w:start w:val="1"/>
      <w:numFmt w:val="lowerLetter"/>
      <w:lvlText w:val="%5."/>
      <w:lvlJc w:val="left"/>
      <w:pPr>
        <w:ind w:left="4677" w:hanging="360"/>
      </w:pPr>
    </w:lvl>
    <w:lvl w:ilvl="5" w:tplc="0409001B" w:tentative="1">
      <w:start w:val="1"/>
      <w:numFmt w:val="lowerRoman"/>
      <w:lvlText w:val="%6."/>
      <w:lvlJc w:val="right"/>
      <w:pPr>
        <w:ind w:left="5397" w:hanging="180"/>
      </w:pPr>
    </w:lvl>
    <w:lvl w:ilvl="6" w:tplc="0409000F" w:tentative="1">
      <w:start w:val="1"/>
      <w:numFmt w:val="decimal"/>
      <w:lvlText w:val="%7."/>
      <w:lvlJc w:val="left"/>
      <w:pPr>
        <w:ind w:left="6117" w:hanging="360"/>
      </w:pPr>
    </w:lvl>
    <w:lvl w:ilvl="7" w:tplc="04090019" w:tentative="1">
      <w:start w:val="1"/>
      <w:numFmt w:val="lowerLetter"/>
      <w:lvlText w:val="%8."/>
      <w:lvlJc w:val="left"/>
      <w:pPr>
        <w:ind w:left="6837" w:hanging="360"/>
      </w:pPr>
    </w:lvl>
    <w:lvl w:ilvl="8" w:tplc="0409001B" w:tentative="1">
      <w:start w:val="1"/>
      <w:numFmt w:val="lowerRoman"/>
      <w:lvlText w:val="%9."/>
      <w:lvlJc w:val="right"/>
      <w:pPr>
        <w:ind w:left="7557" w:hanging="180"/>
      </w:pPr>
    </w:lvl>
  </w:abstractNum>
  <w:abstractNum w:abstractNumId="4" w15:restartNumberingAfterBreak="0">
    <w:nsid w:val="496A2B6F"/>
    <w:multiLevelType w:val="hybridMultilevel"/>
    <w:tmpl w:val="8A7C62F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3897E2B"/>
    <w:multiLevelType w:val="hybridMultilevel"/>
    <w:tmpl w:val="162620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C480D47"/>
    <w:multiLevelType w:val="hybridMultilevel"/>
    <w:tmpl w:val="3544DCDC"/>
    <w:lvl w:ilvl="0" w:tplc="0409000F">
      <w:start w:val="1"/>
      <w:numFmt w:val="decimal"/>
      <w:lvlText w:val="%1."/>
      <w:lvlJc w:val="left"/>
      <w:pPr>
        <w:ind w:left="1797" w:hanging="360"/>
      </w:pPr>
    </w:lvl>
    <w:lvl w:ilvl="1" w:tplc="04090019" w:tentative="1">
      <w:start w:val="1"/>
      <w:numFmt w:val="lowerLetter"/>
      <w:lvlText w:val="%2."/>
      <w:lvlJc w:val="left"/>
      <w:pPr>
        <w:ind w:left="2517" w:hanging="360"/>
      </w:pPr>
    </w:lvl>
    <w:lvl w:ilvl="2" w:tplc="0409001B" w:tentative="1">
      <w:start w:val="1"/>
      <w:numFmt w:val="lowerRoman"/>
      <w:lvlText w:val="%3."/>
      <w:lvlJc w:val="right"/>
      <w:pPr>
        <w:ind w:left="3237" w:hanging="180"/>
      </w:pPr>
    </w:lvl>
    <w:lvl w:ilvl="3" w:tplc="0409000F" w:tentative="1">
      <w:start w:val="1"/>
      <w:numFmt w:val="decimal"/>
      <w:lvlText w:val="%4."/>
      <w:lvlJc w:val="left"/>
      <w:pPr>
        <w:ind w:left="3957" w:hanging="360"/>
      </w:pPr>
    </w:lvl>
    <w:lvl w:ilvl="4" w:tplc="04090019" w:tentative="1">
      <w:start w:val="1"/>
      <w:numFmt w:val="lowerLetter"/>
      <w:lvlText w:val="%5."/>
      <w:lvlJc w:val="left"/>
      <w:pPr>
        <w:ind w:left="4677" w:hanging="360"/>
      </w:pPr>
    </w:lvl>
    <w:lvl w:ilvl="5" w:tplc="0409001B" w:tentative="1">
      <w:start w:val="1"/>
      <w:numFmt w:val="lowerRoman"/>
      <w:lvlText w:val="%6."/>
      <w:lvlJc w:val="right"/>
      <w:pPr>
        <w:ind w:left="5397" w:hanging="180"/>
      </w:pPr>
    </w:lvl>
    <w:lvl w:ilvl="6" w:tplc="0409000F" w:tentative="1">
      <w:start w:val="1"/>
      <w:numFmt w:val="decimal"/>
      <w:lvlText w:val="%7."/>
      <w:lvlJc w:val="left"/>
      <w:pPr>
        <w:ind w:left="6117" w:hanging="360"/>
      </w:pPr>
    </w:lvl>
    <w:lvl w:ilvl="7" w:tplc="04090019" w:tentative="1">
      <w:start w:val="1"/>
      <w:numFmt w:val="lowerLetter"/>
      <w:lvlText w:val="%8."/>
      <w:lvlJc w:val="left"/>
      <w:pPr>
        <w:ind w:left="6837" w:hanging="360"/>
      </w:pPr>
    </w:lvl>
    <w:lvl w:ilvl="8" w:tplc="0409001B" w:tentative="1">
      <w:start w:val="1"/>
      <w:numFmt w:val="lowerRoman"/>
      <w:lvlText w:val="%9."/>
      <w:lvlJc w:val="right"/>
      <w:pPr>
        <w:ind w:left="7557" w:hanging="180"/>
      </w:pPr>
    </w:lvl>
  </w:abstractNum>
  <w:abstractNum w:abstractNumId="7" w15:restartNumberingAfterBreak="0">
    <w:nsid w:val="60557075"/>
    <w:multiLevelType w:val="hybridMultilevel"/>
    <w:tmpl w:val="0374B1B8"/>
    <w:lvl w:ilvl="0" w:tplc="0409000F">
      <w:start w:val="1"/>
      <w:numFmt w:val="decimal"/>
      <w:lvlText w:val="%1."/>
      <w:lvlJc w:val="left"/>
      <w:pPr>
        <w:ind w:left="1146" w:hanging="360"/>
      </w:pPr>
    </w:lvl>
    <w:lvl w:ilvl="1" w:tplc="04090019" w:tentative="1">
      <w:start w:val="1"/>
      <w:numFmt w:val="lowerLetter"/>
      <w:lvlText w:val="%2."/>
      <w:lvlJc w:val="left"/>
      <w:pPr>
        <w:ind w:left="1866" w:hanging="360"/>
      </w:pPr>
    </w:lvl>
    <w:lvl w:ilvl="2" w:tplc="0409001B" w:tentative="1">
      <w:start w:val="1"/>
      <w:numFmt w:val="lowerRoman"/>
      <w:lvlText w:val="%3."/>
      <w:lvlJc w:val="right"/>
      <w:pPr>
        <w:ind w:left="2586" w:hanging="180"/>
      </w:pPr>
    </w:lvl>
    <w:lvl w:ilvl="3" w:tplc="0409000F" w:tentative="1">
      <w:start w:val="1"/>
      <w:numFmt w:val="decimal"/>
      <w:lvlText w:val="%4."/>
      <w:lvlJc w:val="left"/>
      <w:pPr>
        <w:ind w:left="3306" w:hanging="360"/>
      </w:pPr>
    </w:lvl>
    <w:lvl w:ilvl="4" w:tplc="04090019" w:tentative="1">
      <w:start w:val="1"/>
      <w:numFmt w:val="lowerLetter"/>
      <w:lvlText w:val="%5."/>
      <w:lvlJc w:val="left"/>
      <w:pPr>
        <w:ind w:left="4026" w:hanging="360"/>
      </w:pPr>
    </w:lvl>
    <w:lvl w:ilvl="5" w:tplc="0409001B" w:tentative="1">
      <w:start w:val="1"/>
      <w:numFmt w:val="lowerRoman"/>
      <w:lvlText w:val="%6."/>
      <w:lvlJc w:val="right"/>
      <w:pPr>
        <w:ind w:left="4746" w:hanging="180"/>
      </w:pPr>
    </w:lvl>
    <w:lvl w:ilvl="6" w:tplc="0409000F" w:tentative="1">
      <w:start w:val="1"/>
      <w:numFmt w:val="decimal"/>
      <w:lvlText w:val="%7."/>
      <w:lvlJc w:val="left"/>
      <w:pPr>
        <w:ind w:left="5466" w:hanging="360"/>
      </w:pPr>
    </w:lvl>
    <w:lvl w:ilvl="7" w:tplc="04090019" w:tentative="1">
      <w:start w:val="1"/>
      <w:numFmt w:val="lowerLetter"/>
      <w:lvlText w:val="%8."/>
      <w:lvlJc w:val="left"/>
      <w:pPr>
        <w:ind w:left="6186" w:hanging="360"/>
      </w:pPr>
    </w:lvl>
    <w:lvl w:ilvl="8" w:tplc="040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8" w15:restartNumberingAfterBreak="0">
    <w:nsid w:val="717C01AB"/>
    <w:multiLevelType w:val="hybridMultilevel"/>
    <w:tmpl w:val="90E2B16E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772225CF"/>
    <w:multiLevelType w:val="hybridMultilevel"/>
    <w:tmpl w:val="4BDE1696"/>
    <w:lvl w:ilvl="0" w:tplc="675EE366">
      <w:numFmt w:val="bullet"/>
      <w:lvlText w:val=""/>
      <w:lvlJc w:val="left"/>
      <w:pPr>
        <w:ind w:left="720" w:hanging="360"/>
      </w:pPr>
      <w:rPr>
        <w:rFonts w:ascii="Symbol" w:eastAsia="Times New Roman" w:hAnsi="Symbol" w:cs="Segoe UI" w:hint="default"/>
        <w:sz w:val="21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4"/>
  </w:num>
  <w:num w:numId="3">
    <w:abstractNumId w:val="2"/>
  </w:num>
  <w:num w:numId="4">
    <w:abstractNumId w:val="5"/>
  </w:num>
  <w:num w:numId="5">
    <w:abstractNumId w:val="9"/>
  </w:num>
  <w:num w:numId="6">
    <w:abstractNumId w:val="7"/>
  </w:num>
  <w:num w:numId="7">
    <w:abstractNumId w:val="0"/>
  </w:num>
  <w:num w:numId="8">
    <w:abstractNumId w:val="8"/>
  </w:num>
  <w:num w:numId="9">
    <w:abstractNumId w:val="3"/>
  </w:num>
  <w:num w:numId="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79BD"/>
    <w:rsid w:val="0009023A"/>
    <w:rsid w:val="00156AC7"/>
    <w:rsid w:val="001579BD"/>
    <w:rsid w:val="00197C32"/>
    <w:rsid w:val="001B0589"/>
    <w:rsid w:val="00272D16"/>
    <w:rsid w:val="002837B0"/>
    <w:rsid w:val="002E7FC5"/>
    <w:rsid w:val="0030105E"/>
    <w:rsid w:val="00316CFE"/>
    <w:rsid w:val="00352574"/>
    <w:rsid w:val="00391032"/>
    <w:rsid w:val="003C667F"/>
    <w:rsid w:val="00403689"/>
    <w:rsid w:val="00481ECD"/>
    <w:rsid w:val="004F5769"/>
    <w:rsid w:val="00545F93"/>
    <w:rsid w:val="005461EF"/>
    <w:rsid w:val="005F0E29"/>
    <w:rsid w:val="00646580"/>
    <w:rsid w:val="00723D38"/>
    <w:rsid w:val="0080350E"/>
    <w:rsid w:val="00834602"/>
    <w:rsid w:val="00931460"/>
    <w:rsid w:val="009660BD"/>
    <w:rsid w:val="00967F8C"/>
    <w:rsid w:val="0098399D"/>
    <w:rsid w:val="00990FDB"/>
    <w:rsid w:val="009F6ED0"/>
    <w:rsid w:val="00B40760"/>
    <w:rsid w:val="00C21088"/>
    <w:rsid w:val="00C36E2B"/>
    <w:rsid w:val="00CA2F3D"/>
    <w:rsid w:val="00CA3F29"/>
    <w:rsid w:val="00CB509E"/>
    <w:rsid w:val="00CC6CE4"/>
    <w:rsid w:val="00D81663"/>
    <w:rsid w:val="00E50B78"/>
    <w:rsid w:val="00E65C0F"/>
    <w:rsid w:val="00E924BA"/>
    <w:rsid w:val="00F3408C"/>
    <w:rsid w:val="00F6294E"/>
    <w:rsid w:val="00F87AC4"/>
    <w:rsid w:val="00F935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B1CA8B"/>
  <w15:chartTrackingRefBased/>
  <w15:docId w15:val="{7AE8AA80-441F-4849-B3A4-BF738362FF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924B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o-RO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Listparagraf">
    <w:name w:val="List Paragraph"/>
    <w:basedOn w:val="Normal"/>
    <w:uiPriority w:val="34"/>
    <w:qFormat/>
    <w:rsid w:val="00CA2F3D"/>
    <w:pPr>
      <w:ind w:left="720"/>
      <w:contextualSpacing/>
    </w:pPr>
  </w:style>
  <w:style w:type="paragraph" w:styleId="TextnBalon">
    <w:name w:val="Balloon Text"/>
    <w:basedOn w:val="Normal"/>
    <w:link w:val="TextnBalonCaracter"/>
    <w:uiPriority w:val="99"/>
    <w:semiHidden/>
    <w:unhideWhenUsed/>
    <w:rsid w:val="00646580"/>
    <w:rPr>
      <w:rFonts w:ascii="Segoe UI" w:hAnsi="Segoe UI" w:cs="Segoe UI"/>
      <w:sz w:val="18"/>
      <w:szCs w:val="18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646580"/>
    <w:rPr>
      <w:rFonts w:ascii="Segoe UI" w:eastAsia="Times New Roman" w:hAnsi="Segoe UI" w:cs="Segoe UI"/>
      <w:sz w:val="18"/>
      <w:szCs w:val="18"/>
      <w:lang w:eastAsia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8184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6069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3" Type="http://schemas.openxmlformats.org/officeDocument/2006/relationships/settings" Target="settings.xml"/><Relationship Id="rId7" Type="http://schemas.openxmlformats.org/officeDocument/2006/relationships/hyperlink" Target="mailto:stiinte@ub.ro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ub.ro" TargetMode="External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152</Words>
  <Characters>873</Characters>
  <Application>Microsoft Office Word</Application>
  <DocSecurity>0</DocSecurity>
  <Lines>7</Lines>
  <Paragraphs>2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Elena Marmureanu</dc:creator>
  <cp:keywords/>
  <dc:description/>
  <cp:lastModifiedBy>Elena Marmureanu</cp:lastModifiedBy>
  <cp:revision>4</cp:revision>
  <cp:lastPrinted>2020-11-25T09:25:00Z</cp:lastPrinted>
  <dcterms:created xsi:type="dcterms:W3CDTF">2022-06-05T08:51:00Z</dcterms:created>
  <dcterms:modified xsi:type="dcterms:W3CDTF">2022-06-05T09:00:00Z</dcterms:modified>
</cp:coreProperties>
</file>